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498" w:rsidRPr="00FF6498" w:rsidRDefault="00FF6498" w:rsidP="00FF6498">
      <w:pPr>
        <w:spacing w:after="0" w:line="360" w:lineRule="auto"/>
        <w:jc w:val="center"/>
        <w:rPr>
          <w:rFonts w:cstheme="minorHAnsi"/>
          <w:sz w:val="28"/>
          <w:szCs w:val="28"/>
        </w:rPr>
      </w:pPr>
      <w:r w:rsidRPr="00FF6498">
        <w:rPr>
          <w:rFonts w:cstheme="minorHAnsi"/>
          <w:sz w:val="28"/>
          <w:szCs w:val="28"/>
        </w:rPr>
        <w:t xml:space="preserve">Зеленова Гульнара </w:t>
      </w:r>
      <w:r w:rsidR="00BA6002">
        <w:rPr>
          <w:rFonts w:cstheme="minorHAnsi"/>
          <w:sz w:val="28"/>
          <w:szCs w:val="28"/>
        </w:rPr>
        <w:t>Рафисовна</w:t>
      </w:r>
    </w:p>
    <w:p w:rsidR="00FF6498" w:rsidRDefault="00FF6498" w:rsidP="00FF6498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sz w:val="28"/>
          <w:szCs w:val="28"/>
        </w:rPr>
        <w:t>Тема м</w:t>
      </w:r>
      <w:r w:rsidRPr="00FF6498">
        <w:rPr>
          <w:rFonts w:cstheme="minorHAnsi"/>
          <w:sz w:val="28"/>
          <w:szCs w:val="28"/>
        </w:rPr>
        <w:t>астер-класс</w:t>
      </w:r>
      <w:r>
        <w:rPr>
          <w:rFonts w:cstheme="minorHAnsi"/>
          <w:sz w:val="28"/>
          <w:szCs w:val="28"/>
        </w:rPr>
        <w:t>а:</w:t>
      </w:r>
      <w:r w:rsidRPr="00FF6498">
        <w:rPr>
          <w:rFonts w:cstheme="minorHAnsi"/>
          <w:b/>
          <w:sz w:val="28"/>
          <w:szCs w:val="28"/>
        </w:rPr>
        <w:t xml:space="preserve"> </w:t>
      </w:r>
    </w:p>
    <w:p w:rsidR="00CA5456" w:rsidRDefault="00FF6498" w:rsidP="00FF6498">
      <w:pPr>
        <w:spacing w:after="0" w:line="360" w:lineRule="auto"/>
        <w:jc w:val="center"/>
        <w:rPr>
          <w:rFonts w:cstheme="minorHAnsi"/>
          <w:b/>
          <w:sz w:val="28"/>
          <w:szCs w:val="28"/>
        </w:rPr>
      </w:pPr>
      <w:r w:rsidRPr="00FF6498">
        <w:rPr>
          <w:rFonts w:cstheme="minorHAnsi"/>
          <w:b/>
          <w:sz w:val="28"/>
          <w:szCs w:val="28"/>
        </w:rPr>
        <w:t>«Брошка из фетра по мотивам татарского национального узора»</w:t>
      </w:r>
    </w:p>
    <w:p w:rsidR="00FF6498" w:rsidRDefault="00FF6498" w:rsidP="00FF6498">
      <w:pPr>
        <w:spacing w:after="0" w:line="360" w:lineRule="auto"/>
        <w:rPr>
          <w:rFonts w:cstheme="minorHAnsi"/>
          <w:sz w:val="28"/>
          <w:szCs w:val="28"/>
        </w:rPr>
      </w:pPr>
      <w:r w:rsidRPr="00FF6498">
        <w:rPr>
          <w:rFonts w:cstheme="minorHAnsi"/>
          <w:sz w:val="28"/>
          <w:szCs w:val="28"/>
        </w:rPr>
        <w:t xml:space="preserve">Техника выполнения: </w:t>
      </w:r>
    </w:p>
    <w:p w:rsidR="00A036C1" w:rsidRPr="00A036C1" w:rsidRDefault="00FF6498" w:rsidP="00FF6498">
      <w:pPr>
        <w:spacing w:after="0" w:line="360" w:lineRule="auto"/>
        <w:rPr>
          <w:rFonts w:cstheme="minorHAnsi"/>
          <w:i/>
          <w:sz w:val="28"/>
          <w:szCs w:val="28"/>
        </w:rPr>
      </w:pPr>
      <w:r w:rsidRPr="00A036C1">
        <w:rPr>
          <w:rFonts w:cstheme="minorHAnsi"/>
          <w:i/>
          <w:sz w:val="28"/>
          <w:szCs w:val="28"/>
        </w:rPr>
        <w:t xml:space="preserve">Цель: </w:t>
      </w:r>
    </w:p>
    <w:p w:rsidR="00FF6498" w:rsidRPr="00A036C1" w:rsidRDefault="00A036C1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привить интерес и любовь к декоративно-прикладному искусству, через создание женской аксессуара б</w:t>
      </w:r>
      <w:r w:rsidRPr="00A036C1">
        <w:rPr>
          <w:rFonts w:cstheme="minorHAnsi"/>
          <w:sz w:val="28"/>
          <w:szCs w:val="28"/>
        </w:rPr>
        <w:t>рошка из фетра по мотивам татарского национального узора</w:t>
      </w:r>
      <w:r>
        <w:rPr>
          <w:rFonts w:cstheme="minorHAnsi"/>
          <w:sz w:val="28"/>
          <w:szCs w:val="28"/>
        </w:rPr>
        <w:t>.</w:t>
      </w:r>
    </w:p>
    <w:p w:rsidR="00FF6498" w:rsidRPr="00A036C1" w:rsidRDefault="00FF6498" w:rsidP="00FF6498">
      <w:pPr>
        <w:spacing w:after="0" w:line="360" w:lineRule="auto"/>
        <w:rPr>
          <w:rFonts w:cstheme="minorHAnsi"/>
          <w:i/>
          <w:sz w:val="28"/>
          <w:szCs w:val="28"/>
        </w:rPr>
      </w:pPr>
      <w:r w:rsidRPr="00A036C1">
        <w:rPr>
          <w:rFonts w:cstheme="minorHAnsi"/>
          <w:i/>
          <w:sz w:val="28"/>
          <w:szCs w:val="28"/>
        </w:rPr>
        <w:t xml:space="preserve">Задачи: </w:t>
      </w:r>
    </w:p>
    <w:p w:rsidR="00AF19E3" w:rsidRDefault="00FF6498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познакомить педагогов с приемами</w:t>
      </w:r>
      <w:r w:rsidR="00AF19E3">
        <w:rPr>
          <w:rFonts w:cstheme="minorHAnsi"/>
          <w:sz w:val="28"/>
          <w:szCs w:val="28"/>
        </w:rPr>
        <w:t xml:space="preserve"> работы фетра и самоклеящихся страз для декорирования изделия по мотивам татарского</w:t>
      </w:r>
      <w:r>
        <w:rPr>
          <w:rFonts w:cstheme="minorHAnsi"/>
          <w:sz w:val="28"/>
          <w:szCs w:val="28"/>
        </w:rPr>
        <w:t xml:space="preserve"> национальн</w:t>
      </w:r>
      <w:r w:rsidR="00AF19E3">
        <w:rPr>
          <w:rFonts w:cstheme="minorHAnsi"/>
          <w:sz w:val="28"/>
          <w:szCs w:val="28"/>
        </w:rPr>
        <w:t>ого</w:t>
      </w:r>
      <w:r>
        <w:rPr>
          <w:rFonts w:cstheme="minorHAnsi"/>
          <w:sz w:val="28"/>
          <w:szCs w:val="28"/>
        </w:rPr>
        <w:t xml:space="preserve"> узор</w:t>
      </w:r>
      <w:r w:rsidR="00AF19E3">
        <w:rPr>
          <w:rFonts w:cstheme="minorHAnsi"/>
          <w:sz w:val="28"/>
          <w:szCs w:val="28"/>
        </w:rPr>
        <w:t>;</w:t>
      </w:r>
    </w:p>
    <w:p w:rsidR="00FF6498" w:rsidRDefault="00AF19E3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закрепить умение выполнять изделие в технологической последовательности;</w:t>
      </w:r>
    </w:p>
    <w:p w:rsidR="00AF19E3" w:rsidRDefault="00AF19E3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закрепить навыки и умения клеить стразы на готовые шаблоны брошки;</w:t>
      </w:r>
    </w:p>
    <w:p w:rsidR="00AF19E3" w:rsidRDefault="00AF19E3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развить внимательность, творческий и эстетический вкус декорирования брошки.</w:t>
      </w:r>
    </w:p>
    <w:p w:rsidR="00A036C1" w:rsidRDefault="00A036C1" w:rsidP="00FF6498">
      <w:pPr>
        <w:spacing w:after="0" w:line="360" w:lineRule="auto"/>
        <w:rPr>
          <w:rFonts w:cstheme="minorHAnsi"/>
          <w:sz w:val="28"/>
          <w:szCs w:val="28"/>
        </w:rPr>
      </w:pPr>
      <w:r w:rsidRPr="00A036C1">
        <w:rPr>
          <w:rFonts w:cstheme="minorHAnsi"/>
          <w:i/>
          <w:sz w:val="28"/>
          <w:szCs w:val="28"/>
        </w:rPr>
        <w:t>Форма организации мастер-класса:</w:t>
      </w:r>
      <w:r>
        <w:rPr>
          <w:rFonts w:cstheme="minorHAnsi"/>
          <w:sz w:val="28"/>
          <w:szCs w:val="28"/>
        </w:rPr>
        <w:t xml:space="preserve"> индивидуально. </w:t>
      </w:r>
    </w:p>
    <w:p w:rsidR="0045355D" w:rsidRDefault="0045355D" w:rsidP="00FF6498">
      <w:p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Материалы для мастер-класса: заготовки шаблонов из фетра разного размера и разных цветов, самоклеящиеся стразы разных размеров и разных цветов, застежка, </w:t>
      </w:r>
    </w:p>
    <w:p w:rsidR="00A036C1" w:rsidRPr="00CC590C" w:rsidRDefault="00A036C1" w:rsidP="00FF6498">
      <w:pPr>
        <w:spacing w:after="0" w:line="360" w:lineRule="auto"/>
        <w:rPr>
          <w:rFonts w:cstheme="minorHAnsi"/>
          <w:sz w:val="28"/>
          <w:szCs w:val="28"/>
        </w:rPr>
      </w:pPr>
      <w:r w:rsidRPr="00A036C1">
        <w:rPr>
          <w:rFonts w:cstheme="minorHAnsi"/>
          <w:i/>
          <w:sz w:val="28"/>
          <w:szCs w:val="28"/>
        </w:rPr>
        <w:t>Техника выполнения</w:t>
      </w:r>
      <w:r w:rsidR="0045355D">
        <w:rPr>
          <w:rFonts w:cstheme="minorHAnsi"/>
          <w:i/>
          <w:sz w:val="28"/>
          <w:szCs w:val="28"/>
        </w:rPr>
        <w:t xml:space="preserve"> и практическая часть</w:t>
      </w:r>
      <w:r w:rsidRPr="00A036C1">
        <w:rPr>
          <w:rFonts w:cstheme="minorHAnsi"/>
          <w:i/>
          <w:sz w:val="28"/>
          <w:szCs w:val="28"/>
        </w:rPr>
        <w:t xml:space="preserve">: </w:t>
      </w:r>
      <w:r w:rsidR="00CC590C">
        <w:rPr>
          <w:rFonts w:cstheme="minorHAnsi"/>
          <w:sz w:val="28"/>
          <w:szCs w:val="28"/>
        </w:rPr>
        <w:t xml:space="preserve">склеивание между собой готовых заготовок из фетра </w:t>
      </w:r>
      <w:r w:rsidR="0045355D">
        <w:rPr>
          <w:rFonts w:cstheme="minorHAnsi"/>
          <w:sz w:val="28"/>
          <w:szCs w:val="28"/>
        </w:rPr>
        <w:t>цветка (</w:t>
      </w:r>
      <w:r w:rsidR="00B84CF7">
        <w:rPr>
          <w:rFonts w:cstheme="minorHAnsi"/>
          <w:sz w:val="28"/>
          <w:szCs w:val="28"/>
        </w:rPr>
        <w:t xml:space="preserve">разных размеров цветка, </w:t>
      </w:r>
      <w:bookmarkStart w:id="0" w:name="_GoBack"/>
      <w:bookmarkEnd w:id="0"/>
      <w:r w:rsidR="0045355D">
        <w:rPr>
          <w:rFonts w:cstheme="minorHAnsi"/>
          <w:sz w:val="28"/>
          <w:szCs w:val="28"/>
        </w:rPr>
        <w:t xml:space="preserve">разного цвета) путем двухстороннего скотча, на готовом изделии декорирование самоклеящимися стразами для полного образа. Последний этап – закрепление застежки сзади брошки двухсторонним скотчем. </w:t>
      </w:r>
      <w:r w:rsidR="00CC590C">
        <w:rPr>
          <w:rFonts w:cstheme="minorHAnsi"/>
          <w:sz w:val="28"/>
          <w:szCs w:val="28"/>
        </w:rPr>
        <w:t xml:space="preserve"> </w:t>
      </w:r>
    </w:p>
    <w:p w:rsidR="00FF6498" w:rsidRPr="00FF6498" w:rsidRDefault="00FF6498" w:rsidP="00FF6498">
      <w:pPr>
        <w:spacing w:after="0" w:line="360" w:lineRule="auto"/>
        <w:rPr>
          <w:rFonts w:cstheme="minorHAnsi"/>
          <w:sz w:val="28"/>
          <w:szCs w:val="28"/>
        </w:rPr>
      </w:pPr>
    </w:p>
    <w:sectPr w:rsidR="00FF6498" w:rsidRPr="00FF6498" w:rsidSect="00FF6498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498"/>
    <w:rsid w:val="0045355D"/>
    <w:rsid w:val="00A036C1"/>
    <w:rsid w:val="00AF19E3"/>
    <w:rsid w:val="00B84CF7"/>
    <w:rsid w:val="00BA6002"/>
    <w:rsid w:val="00CA5456"/>
    <w:rsid w:val="00CC590C"/>
    <w:rsid w:val="00FF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22637"/>
  <w15:chartTrackingRefBased/>
  <w15:docId w15:val="{9961F3CD-252A-44FB-9BE0-CE7B946D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 Зеленов</dc:creator>
  <cp:keywords/>
  <dc:description/>
  <cp:lastModifiedBy>Виталий Зеленов</cp:lastModifiedBy>
  <cp:revision>5</cp:revision>
  <dcterms:created xsi:type="dcterms:W3CDTF">2023-08-06T08:17:00Z</dcterms:created>
  <dcterms:modified xsi:type="dcterms:W3CDTF">2023-08-06T08:43:00Z</dcterms:modified>
</cp:coreProperties>
</file>